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86" w:rsidRPr="00275D75" w:rsidRDefault="00A12986" w:rsidP="00A12986">
      <w:pPr>
        <w:pStyle w:val="2"/>
        <w:pageBreakBefore/>
        <w:spacing w:before="468" w:after="468"/>
        <w:rPr>
          <w:rFonts w:hint="eastAsia"/>
        </w:rPr>
      </w:pPr>
      <w:r w:rsidRPr="00275D75">
        <w:rPr>
          <w:rFonts w:hint="eastAsia"/>
        </w:rPr>
        <w:t>外汇</w:t>
      </w:r>
      <w:r w:rsidR="00B360A4">
        <w:rPr>
          <w:rFonts w:hint="eastAsia"/>
        </w:rPr>
        <w:t>(</w:t>
      </w:r>
      <w:r w:rsidR="00B360A4">
        <w:rPr>
          <w:rFonts w:hint="eastAsia"/>
        </w:rPr>
        <w:t>项目号为</w:t>
      </w:r>
      <w:r w:rsidR="00B360A4">
        <w:rPr>
          <w:rFonts w:hint="eastAsia"/>
        </w:rPr>
        <w:t>3</w:t>
      </w:r>
      <w:r w:rsidR="00B360A4">
        <w:rPr>
          <w:rFonts w:hint="eastAsia"/>
        </w:rPr>
        <w:t>或</w:t>
      </w:r>
      <w:r w:rsidR="00B360A4">
        <w:rPr>
          <w:rFonts w:hint="eastAsia"/>
        </w:rPr>
        <w:t>16</w:t>
      </w:r>
      <w:r w:rsidR="00B360A4">
        <w:rPr>
          <w:rFonts w:hint="eastAsia"/>
        </w:rPr>
        <w:t>开头</w:t>
      </w:r>
      <w:r w:rsidR="00B360A4">
        <w:rPr>
          <w:rFonts w:hint="eastAsia"/>
        </w:rPr>
        <w:t>)</w:t>
      </w:r>
    </w:p>
    <w:p w:rsidR="00A12986" w:rsidRPr="00275D75" w:rsidRDefault="00A12986" w:rsidP="00A12986">
      <w:pPr>
        <w:pStyle w:val="a6"/>
        <w:spacing w:before="156"/>
        <w:rPr>
          <w:rFonts w:hint="eastAsia"/>
        </w:rPr>
      </w:pPr>
      <w:r w:rsidRPr="00275D75">
        <w:rPr>
          <w:rFonts w:hint="eastAsia"/>
        </w:rPr>
        <w:t>因公出国用汇（国库项目资金）换汇流程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1625"/>
        <w:gridCol w:w="2625"/>
        <w:gridCol w:w="3163"/>
      </w:tblGrid>
      <w:tr w:rsidR="00A12986" w:rsidRPr="00275D75" w:rsidTr="005B35D1">
        <w:trPr>
          <w:trHeight w:val="284"/>
          <w:jc w:val="center"/>
        </w:trPr>
        <w:tc>
          <w:tcPr>
            <w:tcW w:w="962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</w:pPr>
            <w:r w:rsidRPr="00275D75">
              <w:rPr>
                <w:rFonts w:hint="eastAsia"/>
              </w:rPr>
              <w:t>步骤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</w:pPr>
            <w:r w:rsidRPr="00275D75">
              <w:rPr>
                <w:rFonts w:hint="eastAsia"/>
              </w:rPr>
              <w:t>流程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</w:pPr>
            <w:r w:rsidRPr="00275D75">
              <w:rPr>
                <w:rFonts w:hint="eastAsia"/>
              </w:rPr>
              <w:t>所需资料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</w:pPr>
            <w:r w:rsidRPr="00275D75">
              <w:rPr>
                <w:rFonts w:hint="eastAsia"/>
              </w:rPr>
              <w:t>注意事项</w:t>
            </w:r>
          </w:p>
        </w:tc>
      </w:tr>
      <w:tr w:rsidR="00A12986" w:rsidRPr="00275D75" w:rsidTr="005B35D1">
        <w:trPr>
          <w:trHeight w:val="948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第一步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信息门户→财经综合服务平台→网上报账系统→“借款”模块申报后打印网报单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出国批件复印件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、出国批件复印件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份，财经处留存</w:t>
            </w: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份，银行留存</w:t>
            </w: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份</w:t>
            </w:r>
            <w:r w:rsidRPr="00275D75">
              <w:rPr>
                <w:rFonts w:hint="eastAsia"/>
              </w:rPr>
              <w:t>,</w:t>
            </w:r>
            <w:r w:rsidRPr="00275D75">
              <w:rPr>
                <w:rFonts w:hint="eastAsia"/>
              </w:rPr>
              <w:t>经办人留存原件冲账报销时使用。</w:t>
            </w:r>
            <w:r w:rsidRPr="00275D75">
              <w:rPr>
                <w:rFonts w:hint="eastAsia"/>
              </w:rPr>
              <w:br/>
              <w:t>2</w:t>
            </w:r>
            <w:r w:rsidRPr="00275D75">
              <w:rPr>
                <w:rFonts w:hint="eastAsia"/>
              </w:rPr>
              <w:t>、《北京师范大学出境人员用汇结汇申请表》一式三份，财经处留存</w:t>
            </w:r>
            <w:r w:rsidRPr="00275D75">
              <w:rPr>
                <w:rFonts w:hint="eastAsia"/>
              </w:rPr>
              <w:t>2</w:t>
            </w:r>
            <w:r w:rsidRPr="00275D75">
              <w:rPr>
                <w:rFonts w:hint="eastAsia"/>
              </w:rPr>
              <w:t>份，经办人留存</w:t>
            </w: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份冲账报销时使用。</w:t>
            </w:r>
            <w:r w:rsidRPr="00275D75">
              <w:rPr>
                <w:rFonts w:hint="eastAsia"/>
              </w:rPr>
              <w:br/>
              <w:t>3</w:t>
            </w:r>
            <w:r w:rsidRPr="00275D75">
              <w:rPr>
                <w:rFonts w:hint="eastAsia"/>
              </w:rPr>
              <w:t>、网报单支付方式选支票，对方单位填工行新街口支行</w:t>
            </w:r>
          </w:p>
        </w:tc>
      </w:tr>
      <w:tr w:rsidR="00A12986" w:rsidRPr="00275D75" w:rsidTr="005B35D1">
        <w:trPr>
          <w:trHeight w:val="948"/>
          <w:jc w:val="center"/>
        </w:trPr>
        <w:tc>
          <w:tcPr>
            <w:tcW w:w="962" w:type="dxa"/>
            <w:vMerge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院系盖章、签字的《北京师范大学出境人员用汇结汇申请表》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</w:tr>
      <w:tr w:rsidR="00A12986" w:rsidRPr="00275D75" w:rsidTr="005B35D1">
        <w:trPr>
          <w:trHeight w:val="28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第二步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财经处报账大厅派单处交单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第一步的资料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保留《接单凭条》</w:t>
            </w:r>
          </w:p>
        </w:tc>
      </w:tr>
      <w:tr w:rsidR="00A12986" w:rsidRPr="00275D75" w:rsidTr="005B35D1">
        <w:trPr>
          <w:trHeight w:val="284"/>
          <w:jc w:val="center"/>
        </w:trPr>
        <w:tc>
          <w:tcPr>
            <w:tcW w:w="962" w:type="dxa"/>
            <w:vMerge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签字、盖章审批后的网报单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</w:tr>
      <w:tr w:rsidR="00A12986" w:rsidRPr="00275D75" w:rsidTr="005B35D1">
        <w:trPr>
          <w:trHeight w:val="1465"/>
          <w:jc w:val="center"/>
        </w:trPr>
        <w:tc>
          <w:tcPr>
            <w:tcW w:w="962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第三步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按照《接单凭条》信息到指定窗口交单，财经处工作人员初审并填写工行《购汇申请书》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以上所有资料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</w:tr>
      <w:tr w:rsidR="00A12986" w:rsidRPr="00275D75" w:rsidTr="005B35D1">
        <w:trPr>
          <w:trHeight w:val="760"/>
          <w:jc w:val="center"/>
        </w:trPr>
        <w:tc>
          <w:tcPr>
            <w:tcW w:w="962" w:type="dxa"/>
            <w:shd w:val="clear" w:color="auto" w:fill="auto"/>
            <w:vAlign w:val="center"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第四步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</w:t>
            </w:r>
            <w:r w:rsidRPr="00275D75">
              <w:rPr>
                <w:rFonts w:hint="eastAsia"/>
              </w:rPr>
              <w:t>37</w:t>
            </w:r>
            <w:r w:rsidRPr="00275D75">
              <w:rPr>
                <w:rFonts w:hint="eastAsia"/>
              </w:rPr>
              <w:t>号窗口审核签字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以上所有资料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A12986" w:rsidRPr="00275D75" w:rsidRDefault="00A12986" w:rsidP="005B35D1">
            <w:pPr>
              <w:pStyle w:val="a5"/>
              <w:jc w:val="left"/>
            </w:pPr>
          </w:p>
        </w:tc>
      </w:tr>
      <w:tr w:rsidR="00A12986" w:rsidRPr="00275D75" w:rsidTr="005B35D1">
        <w:trPr>
          <w:trHeight w:val="284"/>
          <w:jc w:val="center"/>
        </w:trPr>
        <w:tc>
          <w:tcPr>
            <w:tcW w:w="962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第五步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</w:t>
            </w:r>
            <w:r w:rsidRPr="00275D75">
              <w:rPr>
                <w:rFonts w:hint="eastAsia"/>
              </w:rPr>
              <w:t>38</w:t>
            </w:r>
            <w:r w:rsidRPr="00275D75">
              <w:rPr>
                <w:rFonts w:hint="eastAsia"/>
              </w:rPr>
              <w:t>号国库出纳窗口盖银行印鉴、开空白支票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以上所有资料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出纳留下借款网报单、支票存根</w:t>
            </w:r>
          </w:p>
        </w:tc>
      </w:tr>
      <w:tr w:rsidR="00A12986" w:rsidRPr="00275D75" w:rsidTr="005B35D1">
        <w:trPr>
          <w:trHeight w:val="201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第六步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中国工商银行新街口支行办理换汇业务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工行《购汇申请书》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工行换汇时需携带批件原件，工行审核后退回经办人。</w:t>
            </w:r>
          </w:p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工行新街口支行地址：地铁</w:t>
            </w:r>
            <w:r w:rsidRPr="00275D75">
              <w:rPr>
                <w:rFonts w:hint="eastAsia"/>
              </w:rPr>
              <w:t>4</w:t>
            </w:r>
            <w:r w:rsidRPr="00275D75">
              <w:rPr>
                <w:rFonts w:hint="eastAsia"/>
              </w:rPr>
              <w:t>号线新街口站西北角</w:t>
            </w:r>
          </w:p>
        </w:tc>
      </w:tr>
      <w:tr w:rsidR="00A12986" w:rsidRPr="00275D75" w:rsidTr="005B35D1">
        <w:trPr>
          <w:trHeight w:val="185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A12986" w:rsidRPr="00275D75" w:rsidRDefault="00A12986" w:rsidP="005B35D1">
            <w:pPr>
              <w:pStyle w:val="a5"/>
              <w:jc w:val="left"/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A12986" w:rsidRPr="00275D75" w:rsidRDefault="00A12986" w:rsidP="005B35D1">
            <w:pPr>
              <w:pStyle w:val="a5"/>
              <w:jc w:val="left"/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批件复印件</w:t>
            </w:r>
            <w:r w:rsidRPr="00275D75">
              <w:rPr>
                <w:rFonts w:hint="eastAsia"/>
              </w:rPr>
              <w:t>1</w:t>
            </w:r>
            <w:r w:rsidRPr="00275D75">
              <w:rPr>
                <w:rFonts w:hint="eastAsia"/>
              </w:rPr>
              <w:t>份</w:t>
            </w:r>
          </w:p>
        </w:tc>
        <w:tc>
          <w:tcPr>
            <w:tcW w:w="3623" w:type="dxa"/>
            <w:vMerge/>
            <w:shd w:val="clear" w:color="auto" w:fill="auto"/>
            <w:vAlign w:val="center"/>
          </w:tcPr>
          <w:p w:rsidR="00A12986" w:rsidRPr="00275D75" w:rsidRDefault="00A12986" w:rsidP="005B35D1">
            <w:pPr>
              <w:pStyle w:val="a5"/>
              <w:jc w:val="left"/>
            </w:pPr>
          </w:p>
        </w:tc>
      </w:tr>
      <w:tr w:rsidR="00A12986" w:rsidRPr="00275D75" w:rsidTr="005B35D1">
        <w:trPr>
          <w:trHeight w:val="404"/>
          <w:jc w:val="center"/>
        </w:trPr>
        <w:tc>
          <w:tcPr>
            <w:tcW w:w="962" w:type="dxa"/>
            <w:vMerge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空白支票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</w:p>
        </w:tc>
      </w:tr>
      <w:tr w:rsidR="00A12986" w:rsidRPr="00275D75" w:rsidTr="005B35D1">
        <w:trPr>
          <w:trHeight w:val="284"/>
          <w:jc w:val="center"/>
        </w:trPr>
        <w:tc>
          <w:tcPr>
            <w:tcW w:w="962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第七步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</w:t>
            </w:r>
            <w:r w:rsidRPr="00275D75">
              <w:rPr>
                <w:rFonts w:hint="eastAsia"/>
              </w:rPr>
              <w:t>38</w:t>
            </w:r>
            <w:r w:rsidRPr="00275D75">
              <w:rPr>
                <w:rFonts w:hint="eastAsia"/>
              </w:rPr>
              <w:t>号出纳窗口领借款网报单、支票存根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银行回单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银行回单（包含中国工商银行外汇会计凭证、“购汇申请书”第</w:t>
            </w:r>
            <w:r w:rsidRPr="00275D75">
              <w:rPr>
                <w:rFonts w:hint="eastAsia"/>
              </w:rPr>
              <w:t>3</w:t>
            </w:r>
            <w:r w:rsidRPr="00275D75">
              <w:rPr>
                <w:rFonts w:hint="eastAsia"/>
              </w:rPr>
              <w:t>联）请务必换汇后尽快交回银行回单</w:t>
            </w:r>
          </w:p>
        </w:tc>
      </w:tr>
      <w:tr w:rsidR="00A12986" w:rsidRPr="00275D75" w:rsidTr="005B35D1">
        <w:trPr>
          <w:trHeight w:val="28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第八步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财经处报账大厅原审核窗口制单</w:t>
            </w:r>
          </w:p>
        </w:tc>
        <w:tc>
          <w:tcPr>
            <w:tcW w:w="3003" w:type="dxa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银行回单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A12986" w:rsidRPr="00275D75" w:rsidRDefault="00A12986" w:rsidP="005B35D1">
            <w:pPr>
              <w:pStyle w:val="a5"/>
              <w:jc w:val="left"/>
            </w:pPr>
            <w:r w:rsidRPr="00275D75">
              <w:rPr>
                <w:rFonts w:hint="eastAsia"/>
              </w:rPr>
              <w:t>因公临时出国回国报销时还需要出国批件复印件和《北京师范大学出境人员用汇结汇申请表》，请保留好，并在冲账报销时提供。</w:t>
            </w:r>
          </w:p>
        </w:tc>
      </w:tr>
    </w:tbl>
    <w:p w:rsidR="00BC365F" w:rsidRDefault="00BC365F">
      <w:pPr>
        <w:ind w:firstLine="480"/>
      </w:pPr>
    </w:p>
    <w:p w:rsidR="00236209" w:rsidRDefault="00236209">
      <w:pPr>
        <w:ind w:firstLine="480"/>
      </w:pPr>
    </w:p>
    <w:p w:rsidR="00236209" w:rsidRPr="00275D75" w:rsidRDefault="00236209" w:rsidP="00236209">
      <w:pPr>
        <w:pStyle w:val="a6"/>
        <w:pageBreakBefore/>
        <w:spacing w:before="156"/>
        <w:rPr>
          <w:rFonts w:hint="eastAsia"/>
        </w:rPr>
      </w:pPr>
      <w:bookmarkStart w:id="0" w:name="_GoBack"/>
      <w:r w:rsidRPr="00275D75">
        <w:rPr>
          <w:rFonts w:hint="eastAsia"/>
        </w:rPr>
        <w:lastRenderedPageBreak/>
        <w:t>因公出国用汇（基本户项目资金）换汇流程</w:t>
      </w:r>
      <w:r w:rsidRPr="00236209">
        <w:rPr>
          <w:rFonts w:hint="eastAsia"/>
          <w:color w:val="FF0000"/>
        </w:rPr>
        <w:t>（基本户</w:t>
      </w:r>
      <w:r w:rsidRPr="00236209">
        <w:rPr>
          <w:color w:val="FF0000"/>
        </w:rPr>
        <w:t>）</w:t>
      </w:r>
    </w:p>
    <w:tbl>
      <w:tblPr>
        <w:tblW w:w="48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528"/>
        <w:gridCol w:w="117"/>
        <w:gridCol w:w="2365"/>
        <w:gridCol w:w="3104"/>
      </w:tblGrid>
      <w:tr w:rsidR="00236209" w:rsidRPr="006F6A2A" w:rsidTr="00EA2276">
        <w:trPr>
          <w:trHeight w:val="284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bookmarkEnd w:id="0"/>
          <w:p w:rsidR="00236209" w:rsidRPr="006F6A2A" w:rsidRDefault="00236209" w:rsidP="00EA2276">
            <w:pPr>
              <w:pStyle w:val="a5"/>
              <w:ind w:firstLine="380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步骤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流程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所需资料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注意事项</w:t>
            </w: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第一步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信息门户→财经综合服务平台→网上报账系统→“借款”模块申报后打印网报单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出国批件原件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份，复印件</w:t>
            </w:r>
            <w:r w:rsidRPr="006F6A2A">
              <w:rPr>
                <w:rFonts w:hint="eastAsia"/>
                <w:sz w:val="19"/>
                <w:szCs w:val="19"/>
              </w:rPr>
              <w:t>3</w:t>
            </w:r>
            <w:r w:rsidRPr="006F6A2A">
              <w:rPr>
                <w:rFonts w:hint="eastAsia"/>
                <w:sz w:val="19"/>
                <w:szCs w:val="19"/>
              </w:rPr>
              <w:t>份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、出国批件原件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份，复印件</w:t>
            </w:r>
            <w:r w:rsidRPr="006F6A2A">
              <w:rPr>
                <w:rFonts w:hint="eastAsia"/>
                <w:sz w:val="19"/>
                <w:szCs w:val="19"/>
              </w:rPr>
              <w:t>3</w:t>
            </w:r>
            <w:r w:rsidRPr="006F6A2A">
              <w:rPr>
                <w:rFonts w:hint="eastAsia"/>
                <w:sz w:val="19"/>
                <w:szCs w:val="19"/>
              </w:rPr>
              <w:t>份，原件交中行，财经处留存</w:t>
            </w:r>
            <w:r w:rsidRPr="006F6A2A">
              <w:rPr>
                <w:rFonts w:hint="eastAsia"/>
                <w:sz w:val="19"/>
                <w:szCs w:val="19"/>
              </w:rPr>
              <w:t>2</w:t>
            </w:r>
            <w:r w:rsidRPr="006F6A2A">
              <w:rPr>
                <w:rFonts w:hint="eastAsia"/>
                <w:sz w:val="19"/>
                <w:szCs w:val="19"/>
              </w:rPr>
              <w:t>份复印件，经办人留存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份复印件。</w:t>
            </w:r>
            <w:r w:rsidRPr="006F6A2A">
              <w:rPr>
                <w:rFonts w:hint="eastAsia"/>
                <w:sz w:val="19"/>
                <w:szCs w:val="19"/>
              </w:rPr>
              <w:br/>
              <w:t>2</w:t>
            </w:r>
            <w:r w:rsidRPr="006F6A2A">
              <w:rPr>
                <w:rFonts w:hint="eastAsia"/>
                <w:sz w:val="19"/>
                <w:szCs w:val="19"/>
              </w:rPr>
              <w:t>、《北京师范大学出境人员用汇结汇申请表》一式四份，中行留存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份、财经处留存</w:t>
            </w:r>
            <w:r w:rsidRPr="006F6A2A">
              <w:rPr>
                <w:rFonts w:hint="eastAsia"/>
                <w:sz w:val="19"/>
                <w:szCs w:val="19"/>
              </w:rPr>
              <w:t>2</w:t>
            </w:r>
            <w:r w:rsidRPr="006F6A2A">
              <w:rPr>
                <w:rFonts w:hint="eastAsia"/>
                <w:sz w:val="19"/>
                <w:szCs w:val="19"/>
              </w:rPr>
              <w:t>份、经办人留存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份冲账报销时使用。</w:t>
            </w:r>
            <w:r w:rsidRPr="006F6A2A">
              <w:rPr>
                <w:rFonts w:hint="eastAsia"/>
                <w:sz w:val="19"/>
                <w:szCs w:val="19"/>
              </w:rPr>
              <w:br/>
              <w:t>3</w:t>
            </w:r>
            <w:r w:rsidRPr="006F6A2A">
              <w:rPr>
                <w:rFonts w:hint="eastAsia"/>
                <w:sz w:val="19"/>
                <w:szCs w:val="19"/>
              </w:rPr>
              <w:t>、经办人身份证正反面复印件、换汇出国人员身份证正反面复印件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份、护照复印件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份、签证复印件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</w:t>
            </w:r>
            <w:r w:rsidRPr="006F6A2A">
              <w:rPr>
                <w:rFonts w:hint="eastAsia"/>
                <w:sz w:val="19"/>
                <w:szCs w:val="19"/>
              </w:rPr>
              <w:br/>
              <w:t>4</w:t>
            </w:r>
            <w:r w:rsidRPr="006F6A2A">
              <w:rPr>
                <w:rFonts w:hint="eastAsia"/>
                <w:sz w:val="19"/>
                <w:szCs w:val="19"/>
              </w:rPr>
              <w:t>、网报单支付方式选支票，对方单位填中行文慧园支行</w:t>
            </w: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院系盖章、签字的《北京师范大学出境人员用汇结汇申请表》</w:t>
            </w:r>
            <w:r w:rsidRPr="006F6A2A">
              <w:rPr>
                <w:rFonts w:hint="eastAsia"/>
                <w:sz w:val="19"/>
                <w:szCs w:val="19"/>
              </w:rPr>
              <w:t>4</w:t>
            </w:r>
            <w:r w:rsidRPr="006F6A2A">
              <w:rPr>
                <w:rFonts w:hint="eastAsia"/>
                <w:sz w:val="19"/>
                <w:szCs w:val="19"/>
              </w:rPr>
              <w:t>份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经办人身份证正反面复印件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份、换汇出国人员身份证正反面复印件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份、护照复印件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份、签证复印件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第二步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财经处报账大厅派单处交单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第一步的资料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保留《接单凭条》</w:t>
            </w: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签字、盖章审批后的网报单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</w:tr>
      <w:tr w:rsidR="00236209" w:rsidRPr="006F6A2A" w:rsidTr="00EA2276">
        <w:trPr>
          <w:trHeight w:val="1490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第三步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按照《接单凭条》信息到指定窗口交单，财经处工作人员填写中行《用汇申请书》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以上所有资料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236209" w:rsidRPr="006F6A2A" w:rsidTr="00EA2276">
        <w:trPr>
          <w:trHeight w:val="134"/>
          <w:jc w:val="center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第四步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财经处报账大厅</w:t>
            </w:r>
            <w:r w:rsidRPr="006F6A2A">
              <w:rPr>
                <w:rFonts w:hint="eastAsia"/>
                <w:sz w:val="19"/>
                <w:szCs w:val="19"/>
              </w:rPr>
              <w:t>37</w:t>
            </w:r>
            <w:r w:rsidRPr="006F6A2A">
              <w:rPr>
                <w:rFonts w:hint="eastAsia"/>
                <w:sz w:val="19"/>
                <w:szCs w:val="19"/>
              </w:rPr>
              <w:t>号窗审核签字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以上所有资料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第五步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财经处报账大厅</w:t>
            </w:r>
            <w:r w:rsidRPr="006F6A2A">
              <w:rPr>
                <w:rFonts w:hint="eastAsia"/>
                <w:sz w:val="19"/>
                <w:szCs w:val="19"/>
              </w:rPr>
              <w:t>39</w:t>
            </w:r>
            <w:r w:rsidRPr="006F6A2A">
              <w:rPr>
                <w:rFonts w:hint="eastAsia"/>
                <w:sz w:val="19"/>
                <w:szCs w:val="19"/>
              </w:rPr>
              <w:t>号出纳窗口盖银行印鉴、开空白支票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以上所有资料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出纳留下借款网报单、支票存根</w:t>
            </w: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第六步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口签字审核、财经处</w:t>
            </w:r>
            <w:r w:rsidRPr="006F6A2A">
              <w:rPr>
                <w:rFonts w:hint="eastAsia"/>
                <w:sz w:val="19"/>
                <w:szCs w:val="19"/>
              </w:rPr>
              <w:t>101</w:t>
            </w:r>
            <w:r w:rsidRPr="006F6A2A">
              <w:rPr>
                <w:rFonts w:hint="eastAsia"/>
                <w:sz w:val="19"/>
                <w:szCs w:val="19"/>
              </w:rPr>
              <w:t>办公室盖财经处公章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以上所有资料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经办人身份证正反面复印件、换汇出国人员身份证正反面复印件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份、护照复印件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份、签证复印件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份需盖财经处公章</w:t>
            </w: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第七步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中国银行北京文慧园支行办理换汇业务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中行《用汇申请书》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银行回单（包含中行《用汇申请书》第</w:t>
            </w:r>
            <w:r w:rsidRPr="006F6A2A">
              <w:rPr>
                <w:rFonts w:hint="eastAsia"/>
                <w:sz w:val="19"/>
                <w:szCs w:val="19"/>
              </w:rPr>
              <w:t>3</w:t>
            </w:r>
            <w:r w:rsidRPr="006F6A2A">
              <w:rPr>
                <w:rFonts w:hint="eastAsia"/>
                <w:sz w:val="19"/>
                <w:szCs w:val="19"/>
              </w:rPr>
              <w:t>、</w:t>
            </w:r>
            <w:r w:rsidRPr="006F6A2A">
              <w:rPr>
                <w:rFonts w:hint="eastAsia"/>
                <w:sz w:val="19"/>
                <w:szCs w:val="19"/>
              </w:rPr>
              <w:t>4</w:t>
            </w:r>
            <w:r w:rsidRPr="006F6A2A">
              <w:rPr>
                <w:rFonts w:hint="eastAsia"/>
                <w:sz w:val="19"/>
                <w:szCs w:val="19"/>
              </w:rPr>
              <w:t>联，中国银行售出外币结汇证明单及银行结算单，中国银行支付业务付款回单）请务必换汇后尽快交回银行回单</w:t>
            </w: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出国批件原件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《北京师范大学出境人员用汇结汇申请表》</w:t>
            </w:r>
            <w:r w:rsidRPr="006F6A2A">
              <w:rPr>
                <w:rFonts w:hint="eastAsia"/>
                <w:sz w:val="19"/>
                <w:szCs w:val="19"/>
              </w:rPr>
              <w:t>1</w:t>
            </w:r>
            <w:r w:rsidRPr="006F6A2A">
              <w:rPr>
                <w:rFonts w:hint="eastAsia"/>
                <w:sz w:val="19"/>
                <w:szCs w:val="19"/>
              </w:rPr>
              <w:t>份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空白支票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身份证、护照、签证复印件</w:t>
            </w:r>
          </w:p>
        </w:tc>
        <w:tc>
          <w:tcPr>
            <w:tcW w:w="3623" w:type="dxa"/>
            <w:vMerge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第八步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财经处报账大厅出纳窗口领支票存根和借款申请单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银行回单</w:t>
            </w:r>
          </w:p>
        </w:tc>
        <w:tc>
          <w:tcPr>
            <w:tcW w:w="3623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236209" w:rsidRPr="006F6A2A" w:rsidTr="00EA2276">
        <w:trPr>
          <w:trHeight w:val="284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第九步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财经处报账大厅原审核窗口制单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银行回单</w:t>
            </w:r>
          </w:p>
        </w:tc>
        <w:tc>
          <w:tcPr>
            <w:tcW w:w="3623" w:type="dxa"/>
            <w:vMerge w:val="restart"/>
            <w:shd w:val="clear" w:color="auto" w:fill="auto"/>
            <w:vAlign w:val="center"/>
            <w:hideMark/>
          </w:tcPr>
          <w:p w:rsidR="00236209" w:rsidRPr="006F6A2A" w:rsidRDefault="00236209" w:rsidP="00EA2276">
            <w:pPr>
              <w:pStyle w:val="a5"/>
              <w:ind w:firstLine="380"/>
              <w:jc w:val="left"/>
              <w:rPr>
                <w:sz w:val="19"/>
                <w:szCs w:val="19"/>
              </w:rPr>
            </w:pPr>
            <w:r w:rsidRPr="006F6A2A">
              <w:rPr>
                <w:rFonts w:hint="eastAsia"/>
                <w:sz w:val="19"/>
                <w:szCs w:val="19"/>
              </w:rPr>
              <w:t>因公临时出国回国报销时还需要出国批件复印件和《北京师范大学出境人员用汇结汇申请表》，请保留好，并在冲账报销时提供。</w:t>
            </w:r>
          </w:p>
        </w:tc>
      </w:tr>
    </w:tbl>
    <w:p w:rsidR="00236209" w:rsidRPr="0070659C" w:rsidRDefault="00236209" w:rsidP="00236209">
      <w:pPr>
        <w:ind w:firstLine="480"/>
      </w:pPr>
    </w:p>
    <w:p w:rsidR="00236209" w:rsidRPr="00236209" w:rsidRDefault="00236209">
      <w:pPr>
        <w:ind w:firstLine="480"/>
        <w:rPr>
          <w:rFonts w:hint="eastAsia"/>
        </w:rPr>
      </w:pPr>
    </w:p>
    <w:sectPr w:rsidR="00236209" w:rsidRPr="00236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BBA" w:rsidRDefault="00427BBA" w:rsidP="00A12986">
      <w:pPr>
        <w:spacing w:line="240" w:lineRule="auto"/>
        <w:ind w:firstLine="480"/>
      </w:pPr>
      <w:r>
        <w:separator/>
      </w:r>
    </w:p>
  </w:endnote>
  <w:endnote w:type="continuationSeparator" w:id="0">
    <w:p w:rsidR="00427BBA" w:rsidRDefault="00427BBA" w:rsidP="00A1298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BBA" w:rsidRDefault="00427BBA" w:rsidP="00A12986">
      <w:pPr>
        <w:spacing w:line="240" w:lineRule="auto"/>
        <w:ind w:firstLine="480"/>
      </w:pPr>
      <w:r>
        <w:separator/>
      </w:r>
    </w:p>
  </w:footnote>
  <w:footnote w:type="continuationSeparator" w:id="0">
    <w:p w:rsidR="00427BBA" w:rsidRDefault="00427BBA" w:rsidP="00A12986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F4"/>
    <w:rsid w:val="00083CF4"/>
    <w:rsid w:val="00236209"/>
    <w:rsid w:val="00427BBA"/>
    <w:rsid w:val="00A12986"/>
    <w:rsid w:val="00AF2AD7"/>
    <w:rsid w:val="00B360A4"/>
    <w:rsid w:val="00B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DD2885-267D-4D31-94ED-9DECFB97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86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2">
    <w:name w:val="heading 2"/>
    <w:next w:val="a"/>
    <w:link w:val="2Char"/>
    <w:uiPriority w:val="99"/>
    <w:unhideWhenUsed/>
    <w:qFormat/>
    <w:rsid w:val="00A12986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both"/>
      <w:outlineLvl w:val="1"/>
    </w:pPr>
    <w:rPr>
      <w:rFonts w:ascii="Times New Roman bold" w:eastAsia="黑体" w:hAnsi="Times New Roman bold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2986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2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2986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2986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A12986"/>
    <w:rPr>
      <w:rFonts w:ascii="Times New Roman bold" w:eastAsia="黑体" w:hAnsi="Times New Roman bold" w:cs="Times New Roman"/>
      <w:bCs/>
      <w:sz w:val="32"/>
      <w:szCs w:val="32"/>
    </w:rPr>
  </w:style>
  <w:style w:type="paragraph" w:customStyle="1" w:styleId="a5">
    <w:name w:val="表格"/>
    <w:qFormat/>
    <w:rsid w:val="00A12986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A12986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2020-09-10T09:13:00Z</dcterms:created>
  <dcterms:modified xsi:type="dcterms:W3CDTF">2020-10-26T01:39:00Z</dcterms:modified>
</cp:coreProperties>
</file>